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CC6C6" w14:textId="77777777" w:rsidR="007D35B6" w:rsidRPr="007D35B6" w:rsidRDefault="007D35B6" w:rsidP="007D35B6">
      <w:pPr>
        <w:widowControl/>
        <w:spacing w:line="360" w:lineRule="auto"/>
        <w:jc w:val="center"/>
        <w:rPr>
          <w:rFonts w:ascii="宋体" w:eastAsia="宋体" w:hAnsi="宋体" w:cs="宋体"/>
          <w:b/>
          <w:bCs/>
          <w:color w:val="000000" w:themeColor="text1"/>
          <w:kern w:val="0"/>
          <w:sz w:val="28"/>
          <w:szCs w:val="28"/>
        </w:rPr>
      </w:pPr>
      <w:r w:rsidRPr="007D35B6">
        <w:rPr>
          <w:rFonts w:ascii="宋体" w:eastAsia="宋体" w:hAnsi="宋体" w:cs="宋体"/>
          <w:b/>
          <w:bCs/>
          <w:color w:val="000000" w:themeColor="text1"/>
          <w:kern w:val="0"/>
          <w:sz w:val="28"/>
          <w:szCs w:val="28"/>
        </w:rPr>
        <w:t>生益电子股份有限公司2021届秋季校园招聘</w:t>
      </w:r>
    </w:p>
    <w:p w14:paraId="66650B45" w14:textId="77777777" w:rsidR="007D35B6" w:rsidRPr="007D35B6" w:rsidRDefault="007D35B6" w:rsidP="007D35B6">
      <w:pPr>
        <w:widowControl/>
        <w:spacing w:line="360" w:lineRule="auto"/>
        <w:jc w:val="center"/>
        <w:rPr>
          <w:rFonts w:ascii="宋体" w:eastAsia="宋体" w:hAnsi="宋体" w:cs="宋体"/>
          <w:color w:val="FF0000"/>
          <w:kern w:val="0"/>
          <w:sz w:val="28"/>
          <w:szCs w:val="28"/>
        </w:rPr>
      </w:pPr>
      <w:r w:rsidRPr="007D35B6">
        <w:rPr>
          <w:rFonts w:ascii="宋体" w:eastAsia="宋体" w:hAnsi="宋体" w:cs="宋体"/>
          <w:color w:val="FF0000"/>
          <w:kern w:val="0"/>
          <w:sz w:val="28"/>
          <w:szCs w:val="28"/>
        </w:rPr>
        <w:t>宣讲单位：生益电子股份有限公司</w:t>
      </w:r>
    </w:p>
    <w:p w14:paraId="5E2E5C7C" w14:textId="660B9BCE" w:rsidR="007D35B6" w:rsidRPr="007D35B6" w:rsidRDefault="007D35B6" w:rsidP="007D35B6">
      <w:pPr>
        <w:widowControl/>
        <w:spacing w:line="360" w:lineRule="auto"/>
        <w:jc w:val="center"/>
        <w:rPr>
          <w:rFonts w:ascii="宋体" w:eastAsia="宋体" w:hAnsi="宋体" w:cs="宋体"/>
          <w:color w:val="FF0000"/>
          <w:kern w:val="0"/>
          <w:sz w:val="28"/>
          <w:szCs w:val="28"/>
        </w:rPr>
      </w:pPr>
      <w:r w:rsidRPr="007D35B6">
        <w:rPr>
          <w:rFonts w:ascii="宋体" w:eastAsia="宋体" w:hAnsi="宋体" w:cs="宋体"/>
          <w:color w:val="FF0000"/>
          <w:kern w:val="0"/>
          <w:sz w:val="28"/>
          <w:szCs w:val="28"/>
        </w:rPr>
        <w:t>宣讲时间：2020年10月20日 19:00</w:t>
      </w:r>
    </w:p>
    <w:p w14:paraId="339ED904" w14:textId="77777777" w:rsidR="007D35B6" w:rsidRPr="007D35B6" w:rsidRDefault="007D35B6" w:rsidP="007D35B6">
      <w:pPr>
        <w:widowControl/>
        <w:spacing w:line="360" w:lineRule="auto"/>
        <w:jc w:val="center"/>
        <w:rPr>
          <w:rFonts w:ascii="宋体" w:eastAsia="宋体" w:hAnsi="宋体" w:cs="宋体"/>
          <w:color w:val="FF0000"/>
          <w:kern w:val="0"/>
          <w:sz w:val="28"/>
          <w:szCs w:val="28"/>
        </w:rPr>
      </w:pPr>
      <w:r w:rsidRPr="007D35B6">
        <w:rPr>
          <w:rFonts w:ascii="宋体" w:eastAsia="宋体" w:hAnsi="宋体" w:cs="宋体"/>
          <w:color w:val="FF0000"/>
          <w:kern w:val="0"/>
          <w:sz w:val="28"/>
          <w:szCs w:val="28"/>
        </w:rPr>
        <w:t>所在学校：江西农业大学</w:t>
      </w:r>
    </w:p>
    <w:p w14:paraId="6FF82B5E" w14:textId="7DB5F335" w:rsidR="007D35B6" w:rsidRDefault="007D35B6" w:rsidP="007D35B6">
      <w:pPr>
        <w:widowControl/>
        <w:spacing w:line="360" w:lineRule="auto"/>
        <w:jc w:val="center"/>
        <w:rPr>
          <w:rFonts w:ascii="宋体" w:eastAsia="宋体" w:hAnsi="宋体" w:cs="宋体"/>
          <w:color w:val="FF0000"/>
          <w:kern w:val="0"/>
          <w:sz w:val="28"/>
          <w:szCs w:val="28"/>
        </w:rPr>
      </w:pPr>
      <w:r w:rsidRPr="007D35B6">
        <w:rPr>
          <w:rFonts w:ascii="宋体" w:eastAsia="宋体" w:hAnsi="宋体" w:cs="宋体"/>
          <w:color w:val="FF0000"/>
          <w:kern w:val="0"/>
          <w:sz w:val="28"/>
          <w:szCs w:val="28"/>
        </w:rPr>
        <w:t>宣讲地点：工学院院办414</w:t>
      </w:r>
    </w:p>
    <w:p w14:paraId="48402B92" w14:textId="77777777" w:rsidR="007D35B6" w:rsidRPr="007D35B6" w:rsidRDefault="007D35B6" w:rsidP="007D35B6">
      <w:pPr>
        <w:widowControl/>
        <w:spacing w:line="360" w:lineRule="auto"/>
        <w:jc w:val="center"/>
        <w:rPr>
          <w:rFonts w:ascii="宋体" w:eastAsia="宋体" w:hAnsi="宋体" w:cs="宋体"/>
          <w:color w:val="FF0000"/>
          <w:kern w:val="0"/>
          <w:sz w:val="28"/>
          <w:szCs w:val="28"/>
        </w:rPr>
      </w:pPr>
    </w:p>
    <w:p w14:paraId="1EA4A8D7"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b/>
          <w:bCs/>
          <w:color w:val="000000" w:themeColor="text1"/>
          <w:kern w:val="0"/>
          <w:sz w:val="24"/>
          <w:szCs w:val="24"/>
        </w:rPr>
        <w:t>单位简介</w:t>
      </w:r>
    </w:p>
    <w:p w14:paraId="1F414ECD" w14:textId="466345B4"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        生益电子股份有限公司（以下简称“生益电子”）成立于1985年，总部位于广东省东莞市，注册资本6.65亿元。现有东莞市万江工厂、东城工厂、洪梅工厂和江西省吉安工厂四大厂区，总占地面积30多万平方米，员工5000人左右。生益电子是专业制作高精度、高密度、高品质印制电路板的高新技术企业，致力于为客户提供一站式的印制电路板解决方案，产品以多层板为主导，广泛用于5G、通讯网络、服务器、医疗、军工、高铁及汽车等领域。生益电子技术定位是以通讯网络所需求的高层、高密、高速板为核心产品，同时覆盖通讯终端消费类电子产品所需求的高阶HDI，产品行销北美、欧洲、亚太等国家及地区。</w:t>
      </w:r>
    </w:p>
    <w:p w14:paraId="2778C47F"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p>
    <w:p w14:paraId="5F17148D"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b/>
          <w:bCs/>
          <w:color w:val="000000" w:themeColor="text1"/>
          <w:kern w:val="0"/>
          <w:sz w:val="24"/>
          <w:szCs w:val="24"/>
        </w:rPr>
        <w:t>招聘简章</w:t>
      </w:r>
    </w:p>
    <w:p w14:paraId="137C4BF4" w14:textId="77777777" w:rsidR="007D35B6" w:rsidRPr="007D35B6" w:rsidRDefault="007D35B6" w:rsidP="007D35B6">
      <w:pPr>
        <w:widowControl/>
        <w:spacing w:line="400" w:lineRule="exact"/>
        <w:ind w:firstLine="217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  生益电子股份有限公司招聘简章</w:t>
      </w:r>
    </w:p>
    <w:p w14:paraId="227A843E"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                     ——携手生益，“智”造未来</w:t>
      </w:r>
    </w:p>
    <w:p w14:paraId="513005A1"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hint="eastAsia"/>
          <w:b/>
          <w:bCs/>
          <w:color w:val="000000" w:themeColor="text1"/>
          <w:kern w:val="0"/>
          <w:sz w:val="24"/>
          <w:szCs w:val="24"/>
        </w:rPr>
        <w:t>一、关于生益电子</w:t>
      </w:r>
    </w:p>
    <w:p w14:paraId="6433EE3A" w14:textId="6975E1D4" w:rsidR="007D35B6" w:rsidRPr="007D35B6" w:rsidRDefault="007D35B6" w:rsidP="007D35B6">
      <w:pPr>
        <w:widowControl/>
        <w:spacing w:line="400" w:lineRule="exact"/>
        <w:ind w:firstLine="420"/>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生益电子股份有限公司（以下简称“生益电子”）成立于</w:t>
      </w:r>
      <w:r w:rsidRPr="007D35B6">
        <w:rPr>
          <w:rFonts w:ascii="宋体" w:eastAsia="宋体" w:hAnsi="宋体" w:cs="宋体"/>
          <w:color w:val="000000" w:themeColor="text1"/>
          <w:kern w:val="0"/>
          <w:sz w:val="24"/>
          <w:szCs w:val="24"/>
        </w:rPr>
        <w:t>1985</w:t>
      </w:r>
      <w:r w:rsidRPr="007D35B6">
        <w:rPr>
          <w:rFonts w:ascii="宋体" w:eastAsia="宋体" w:hAnsi="宋体" w:cs="宋体" w:hint="eastAsia"/>
          <w:color w:val="000000" w:themeColor="text1"/>
          <w:kern w:val="0"/>
          <w:sz w:val="24"/>
          <w:szCs w:val="24"/>
        </w:rPr>
        <w:t>年，总部位于广东省东莞市，注册资本</w:t>
      </w:r>
      <w:r w:rsidRPr="007D35B6">
        <w:rPr>
          <w:rFonts w:ascii="宋体" w:eastAsia="宋体" w:hAnsi="宋体" w:cs="宋体"/>
          <w:color w:val="000000" w:themeColor="text1"/>
          <w:kern w:val="0"/>
          <w:sz w:val="24"/>
          <w:szCs w:val="24"/>
        </w:rPr>
        <w:t>6.65</w:t>
      </w:r>
      <w:r w:rsidRPr="007D35B6">
        <w:rPr>
          <w:rFonts w:ascii="宋体" w:eastAsia="宋体" w:hAnsi="宋体" w:cs="宋体" w:hint="eastAsia"/>
          <w:color w:val="000000" w:themeColor="text1"/>
          <w:kern w:val="0"/>
          <w:sz w:val="24"/>
          <w:szCs w:val="24"/>
        </w:rPr>
        <w:t>亿元。现有东莞市万江工厂、东城工厂、洪梅工厂和江西省吉安工厂四大厂区，总占地面积</w:t>
      </w:r>
      <w:r w:rsidRPr="007D35B6">
        <w:rPr>
          <w:rFonts w:ascii="宋体" w:eastAsia="宋体" w:hAnsi="宋体" w:cs="宋体"/>
          <w:color w:val="000000" w:themeColor="text1"/>
          <w:kern w:val="0"/>
          <w:sz w:val="24"/>
          <w:szCs w:val="24"/>
        </w:rPr>
        <w:t>30</w:t>
      </w:r>
      <w:r w:rsidRPr="007D35B6">
        <w:rPr>
          <w:rFonts w:ascii="宋体" w:eastAsia="宋体" w:hAnsi="宋体" w:cs="宋体" w:hint="eastAsia"/>
          <w:color w:val="000000" w:themeColor="text1"/>
          <w:kern w:val="0"/>
          <w:sz w:val="24"/>
          <w:szCs w:val="24"/>
        </w:rPr>
        <w:t>多万平方米，员工</w:t>
      </w:r>
      <w:r w:rsidRPr="007D35B6">
        <w:rPr>
          <w:rFonts w:ascii="宋体" w:eastAsia="宋体" w:hAnsi="宋体" w:cs="宋体"/>
          <w:color w:val="000000" w:themeColor="text1"/>
          <w:kern w:val="0"/>
          <w:sz w:val="24"/>
          <w:szCs w:val="24"/>
        </w:rPr>
        <w:t>5000</w:t>
      </w:r>
      <w:r w:rsidRPr="007D35B6">
        <w:rPr>
          <w:rFonts w:ascii="宋体" w:eastAsia="宋体" w:hAnsi="宋体" w:cs="宋体" w:hint="eastAsia"/>
          <w:color w:val="000000" w:themeColor="text1"/>
          <w:kern w:val="0"/>
          <w:sz w:val="24"/>
          <w:szCs w:val="24"/>
        </w:rPr>
        <w:t>人左右。生益电子是专业制作高精度、高密度、高品质印制电路板的高新技术企业，致力于为客户提供一站式的印制电路板解决方案，产品以多层板为主导，广泛用于</w:t>
      </w:r>
      <w:r w:rsidRPr="007D35B6">
        <w:rPr>
          <w:rFonts w:ascii="宋体" w:eastAsia="宋体" w:hAnsi="宋体" w:cs="宋体"/>
          <w:color w:val="000000" w:themeColor="text1"/>
          <w:kern w:val="0"/>
          <w:sz w:val="24"/>
          <w:szCs w:val="24"/>
        </w:rPr>
        <w:t>5G</w:t>
      </w:r>
      <w:r w:rsidRPr="007D35B6">
        <w:rPr>
          <w:rFonts w:ascii="宋体" w:eastAsia="宋体" w:hAnsi="宋体" w:cs="宋体" w:hint="eastAsia"/>
          <w:color w:val="000000" w:themeColor="text1"/>
          <w:kern w:val="0"/>
          <w:sz w:val="24"/>
          <w:szCs w:val="24"/>
        </w:rPr>
        <w:t>、通讯网络、服务器、医疗、军工、高铁及汽车等领域。生益电子技术定位是以通讯网络所需求的高层、高密、高速板为核心产品，同时覆盖通讯终端消费类电子产品所需求的高阶</w:t>
      </w:r>
      <w:r w:rsidRPr="007D35B6">
        <w:rPr>
          <w:rFonts w:ascii="宋体" w:eastAsia="宋体" w:hAnsi="宋体" w:cs="宋体"/>
          <w:color w:val="000000" w:themeColor="text1"/>
          <w:kern w:val="0"/>
          <w:sz w:val="24"/>
          <w:szCs w:val="24"/>
        </w:rPr>
        <w:t>HDI</w:t>
      </w:r>
      <w:r w:rsidRPr="007D35B6">
        <w:rPr>
          <w:rFonts w:ascii="宋体" w:eastAsia="宋体" w:hAnsi="宋体" w:cs="宋体" w:hint="eastAsia"/>
          <w:color w:val="000000" w:themeColor="text1"/>
          <w:kern w:val="0"/>
          <w:sz w:val="24"/>
          <w:szCs w:val="24"/>
        </w:rPr>
        <w:t>，产品行销北美、欧洲、亚太等国家及地区。</w:t>
      </w:r>
    </w:p>
    <w:p w14:paraId="37470ABA"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lastRenderedPageBreak/>
        <w:t>【公司使命】：提供客户满意的产品与服务，实现员工、股东、合作伙伴与社会利益的共赢</w:t>
      </w:r>
    </w:p>
    <w:p w14:paraId="3B734B60"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【公司愿景】：创一流企业，造百年生益</w:t>
      </w:r>
    </w:p>
    <w:p w14:paraId="511F787E"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【经营理念】：质量第一、客户满意、改革创新、担当共赢</w:t>
      </w:r>
    </w:p>
    <w:p w14:paraId="3F5E52B7"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【生益精神】：务实担当、创新发展、追求卓越、协同共赢</w:t>
      </w:r>
    </w:p>
    <w:p w14:paraId="02752576" w14:textId="531C11B2"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【生益人的承诺】：第一次就把工作做对</w:t>
      </w:r>
      <w:r>
        <w:rPr>
          <w:rFonts w:ascii="宋体" w:eastAsia="宋体" w:hAnsi="宋体" w:cs="宋体" w:hint="eastAsia"/>
          <w:color w:val="000000" w:themeColor="text1"/>
          <w:kern w:val="0"/>
          <w:sz w:val="24"/>
          <w:szCs w:val="24"/>
        </w:rPr>
        <w:t>。</w:t>
      </w:r>
      <w:r w:rsidRPr="007D35B6">
        <w:rPr>
          <w:rFonts w:ascii="宋体" w:eastAsia="宋体" w:hAnsi="宋体" w:cs="宋体"/>
          <w:color w:val="000000" w:themeColor="text1"/>
          <w:kern w:val="0"/>
          <w:sz w:val="24"/>
          <w:szCs w:val="24"/>
        </w:rPr>
        <w:t>生益电子将一如既往地秉承优秀的企业文化，追求卓越的系统管理，以人为本，把员工的个人价值实现在企业的长远发展之中。</w:t>
      </w:r>
    </w:p>
    <w:p w14:paraId="632AC33B"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了解更详细信息请登录</w:t>
      </w:r>
      <w:hyperlink r:id="rId4" w:history="1">
        <w:r w:rsidRPr="007D35B6">
          <w:rPr>
            <w:rFonts w:ascii="宋体" w:eastAsia="宋体" w:hAnsi="宋体" w:cs="宋体" w:hint="eastAsia"/>
            <w:color w:val="000000" w:themeColor="text1"/>
            <w:kern w:val="0"/>
            <w:sz w:val="24"/>
            <w:szCs w:val="24"/>
          </w:rPr>
          <w:t>公司主页</w:t>
        </w:r>
      </w:hyperlink>
      <w:r w:rsidRPr="007D35B6">
        <w:rPr>
          <w:rFonts w:ascii="宋体" w:eastAsia="宋体" w:hAnsi="宋体" w:cs="宋体"/>
          <w:color w:val="000000" w:themeColor="text1"/>
          <w:kern w:val="0"/>
          <w:sz w:val="24"/>
          <w:szCs w:val="24"/>
        </w:rPr>
        <w:t>，主页：</w:t>
      </w:r>
      <w:hyperlink r:id="rId5" w:history="1">
        <w:r w:rsidRPr="007D35B6">
          <w:rPr>
            <w:rFonts w:ascii="宋体" w:eastAsia="宋体" w:hAnsi="宋体" w:cs="宋体"/>
            <w:color w:val="000000" w:themeColor="text1"/>
            <w:kern w:val="0"/>
            <w:sz w:val="24"/>
            <w:szCs w:val="24"/>
            <w:u w:val="single"/>
          </w:rPr>
          <w:t>http://www.sye.com.cn</w:t>
        </w:r>
      </w:hyperlink>
      <w:r w:rsidRPr="007D35B6">
        <w:rPr>
          <w:rFonts w:ascii="宋体" w:eastAsia="宋体" w:hAnsi="宋体" w:cs="宋体"/>
          <w:color w:val="000000" w:themeColor="text1"/>
          <w:kern w:val="0"/>
          <w:sz w:val="24"/>
          <w:szCs w:val="24"/>
        </w:rPr>
        <w:t>。</w:t>
      </w:r>
    </w:p>
    <w:p w14:paraId="7A90A472" w14:textId="77777777" w:rsidR="007D35B6" w:rsidRPr="007D35B6" w:rsidRDefault="007D35B6" w:rsidP="007D35B6">
      <w:pPr>
        <w:widowControl/>
        <w:spacing w:line="400" w:lineRule="exact"/>
        <w:ind w:firstLine="420"/>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 </w:t>
      </w:r>
    </w:p>
    <w:p w14:paraId="1A019D7B"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hint="eastAsia"/>
          <w:b/>
          <w:bCs/>
          <w:color w:val="000000" w:themeColor="text1"/>
          <w:kern w:val="0"/>
          <w:sz w:val="24"/>
          <w:szCs w:val="24"/>
        </w:rPr>
        <w:t>二、关于招聘岗位</w:t>
      </w:r>
    </w:p>
    <w:tbl>
      <w:tblPr>
        <w:tblW w:w="5000" w:type="pct"/>
        <w:tblCellMar>
          <w:top w:w="15" w:type="dxa"/>
          <w:left w:w="15" w:type="dxa"/>
          <w:bottom w:w="15" w:type="dxa"/>
          <w:right w:w="15" w:type="dxa"/>
        </w:tblCellMar>
        <w:tblLook w:val="04A0" w:firstRow="1" w:lastRow="0" w:firstColumn="1" w:lastColumn="0" w:noHBand="0" w:noVBand="1"/>
      </w:tblPr>
      <w:tblGrid>
        <w:gridCol w:w="571"/>
        <w:gridCol w:w="732"/>
        <w:gridCol w:w="721"/>
        <w:gridCol w:w="1389"/>
        <w:gridCol w:w="4877"/>
      </w:tblGrid>
      <w:tr w:rsidR="007D35B6" w:rsidRPr="007D35B6" w14:paraId="7C27A28E" w14:textId="77777777" w:rsidTr="00884004">
        <w:trPr>
          <w:tblHeader/>
        </w:trPr>
        <w:tc>
          <w:tcPr>
            <w:tcW w:w="57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033918"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NO.</w:t>
            </w:r>
          </w:p>
        </w:tc>
        <w:tc>
          <w:tcPr>
            <w:tcW w:w="73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B23D83"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岗位类别</w:t>
            </w:r>
          </w:p>
        </w:tc>
        <w:tc>
          <w:tcPr>
            <w:tcW w:w="721"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EEA4BB"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需求学历</w:t>
            </w:r>
          </w:p>
        </w:tc>
        <w:tc>
          <w:tcPr>
            <w:tcW w:w="1389"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32611E"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需求专业</w:t>
            </w:r>
          </w:p>
        </w:tc>
        <w:tc>
          <w:tcPr>
            <w:tcW w:w="487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C484CE"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职位描述</w:t>
            </w:r>
          </w:p>
        </w:tc>
      </w:tr>
      <w:tr w:rsidR="007D35B6" w:rsidRPr="007D35B6" w14:paraId="583E4D69" w14:textId="77777777" w:rsidTr="00884004">
        <w:trPr>
          <w:trHeight w:val="1800"/>
        </w:trPr>
        <w:tc>
          <w:tcPr>
            <w:tcW w:w="571" w:type="dxa"/>
            <w:tcBorders>
              <w:top w:val="nil"/>
              <w:left w:val="single" w:sz="6" w:space="0" w:color="auto"/>
              <w:bottom w:val="single" w:sz="6" w:space="0" w:color="auto"/>
              <w:right w:val="single" w:sz="6" w:space="0" w:color="auto"/>
            </w:tcBorders>
            <w:shd w:val="clear" w:color="auto" w:fill="9CC2E5"/>
            <w:tcMar>
              <w:top w:w="0" w:type="dxa"/>
              <w:left w:w="105" w:type="dxa"/>
              <w:bottom w:w="0" w:type="dxa"/>
              <w:right w:w="105" w:type="dxa"/>
            </w:tcMar>
            <w:vAlign w:val="center"/>
            <w:hideMark/>
          </w:tcPr>
          <w:p w14:paraId="17942BFB"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w:t>
            </w:r>
          </w:p>
        </w:tc>
        <w:tc>
          <w:tcPr>
            <w:tcW w:w="732"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2A68028B"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工艺研发类</w:t>
            </w:r>
          </w:p>
        </w:tc>
        <w:tc>
          <w:tcPr>
            <w:tcW w:w="721"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73365779"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硕士/本科</w:t>
            </w:r>
          </w:p>
        </w:tc>
        <w:tc>
          <w:tcPr>
            <w:tcW w:w="1389"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06C6BA04"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高分子类、材料类、化学化工类、</w:t>
            </w:r>
            <w:r w:rsidRPr="007D35B6">
              <w:rPr>
                <w:rFonts w:ascii="宋体" w:eastAsia="宋体" w:hAnsi="宋体" w:cs="宋体" w:hint="eastAsia"/>
                <w:color w:val="FF0000"/>
                <w:kern w:val="0"/>
                <w:sz w:val="24"/>
                <w:szCs w:val="24"/>
              </w:rPr>
              <w:t>电子信息通讯类、</w:t>
            </w:r>
            <w:r w:rsidRPr="007D35B6">
              <w:rPr>
                <w:rFonts w:ascii="宋体" w:eastAsia="宋体" w:hAnsi="宋体" w:cs="宋体" w:hint="eastAsia"/>
                <w:color w:val="000000" w:themeColor="text1"/>
                <w:kern w:val="0"/>
                <w:sz w:val="24"/>
                <w:szCs w:val="24"/>
              </w:rPr>
              <w:t>数学、</w:t>
            </w:r>
            <w:r w:rsidRPr="007D35B6">
              <w:rPr>
                <w:rFonts w:ascii="宋体" w:eastAsia="宋体" w:hAnsi="宋体" w:cs="宋体" w:hint="eastAsia"/>
                <w:color w:val="FF0000"/>
                <w:kern w:val="0"/>
                <w:sz w:val="24"/>
                <w:szCs w:val="24"/>
              </w:rPr>
              <w:t>机械自动化</w:t>
            </w:r>
            <w:r w:rsidRPr="007D35B6">
              <w:rPr>
                <w:rFonts w:ascii="宋体" w:eastAsia="宋体" w:hAnsi="宋体" w:cs="宋体" w:hint="eastAsia"/>
                <w:color w:val="000000" w:themeColor="text1"/>
                <w:kern w:val="0"/>
                <w:sz w:val="24"/>
                <w:szCs w:val="24"/>
              </w:rPr>
              <w:t>等理工科</w:t>
            </w:r>
          </w:p>
        </w:tc>
        <w:tc>
          <w:tcPr>
            <w:tcW w:w="4877"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10DAE51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工艺研发工程师：</w:t>
            </w:r>
          </w:p>
          <w:p w14:paraId="3892D787"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1.负责工序流程能力的规划、测试与维护；</w:t>
            </w:r>
          </w:p>
          <w:p w14:paraId="746336C6"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2.负责新产品导入评审及工艺专项工作；</w:t>
            </w:r>
          </w:p>
          <w:p w14:paraId="1D3936E1"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3.负责工艺技术问题分析与改进，成果进行批量应用转化、分析和标准化；</w:t>
            </w:r>
          </w:p>
          <w:p w14:paraId="36FB0D69"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4.新材料、新设备的评估及验收。</w:t>
            </w:r>
          </w:p>
        </w:tc>
      </w:tr>
      <w:tr w:rsidR="007D35B6" w:rsidRPr="007D35B6" w14:paraId="58A302A5" w14:textId="77777777" w:rsidTr="00884004">
        <w:trPr>
          <w:trHeight w:val="1725"/>
        </w:trPr>
        <w:tc>
          <w:tcPr>
            <w:tcW w:w="57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2C8DEF" w14:textId="77777777" w:rsidR="007D35B6" w:rsidRPr="007D35B6" w:rsidRDefault="007D35B6" w:rsidP="007D35B6">
            <w:pPr>
              <w:widowControl/>
              <w:spacing w:line="400" w:lineRule="exact"/>
              <w:ind w:firstLine="10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2</w:t>
            </w:r>
          </w:p>
        </w:tc>
        <w:tc>
          <w:tcPr>
            <w:tcW w:w="7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4DED07"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产品工程部</w:t>
            </w:r>
          </w:p>
        </w:tc>
        <w:tc>
          <w:tcPr>
            <w:tcW w:w="7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8B1243"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本科</w:t>
            </w:r>
          </w:p>
        </w:tc>
        <w:tc>
          <w:tcPr>
            <w:tcW w:w="13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4883C2"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理工科（化工、</w:t>
            </w:r>
            <w:r w:rsidRPr="00D57237">
              <w:rPr>
                <w:rFonts w:ascii="宋体" w:eastAsia="宋体" w:hAnsi="宋体" w:cs="宋体" w:hint="eastAsia"/>
                <w:color w:val="FF0000"/>
                <w:kern w:val="0"/>
                <w:sz w:val="24"/>
                <w:szCs w:val="24"/>
              </w:rPr>
              <w:t>机械、电子、</w:t>
            </w:r>
            <w:r w:rsidRPr="007D35B6">
              <w:rPr>
                <w:rFonts w:ascii="宋体" w:eastAsia="宋体" w:hAnsi="宋体" w:cs="宋体" w:hint="eastAsia"/>
                <w:color w:val="000000" w:themeColor="text1"/>
                <w:kern w:val="0"/>
                <w:sz w:val="24"/>
                <w:szCs w:val="24"/>
              </w:rPr>
              <w:t>计算机、应用数学专业优先）</w:t>
            </w:r>
          </w:p>
        </w:tc>
        <w:tc>
          <w:tcPr>
            <w:tcW w:w="487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F3872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1.MI工程师：</w:t>
            </w:r>
          </w:p>
          <w:p w14:paraId="18942581" w14:textId="77777777" w:rsidR="007D35B6" w:rsidRPr="007D35B6" w:rsidRDefault="007D35B6" w:rsidP="007D35B6">
            <w:pPr>
              <w:widowControl/>
              <w:spacing w:line="400" w:lineRule="exact"/>
              <w:ind w:firstLine="19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使用专业设计软件对PCB资料进行产品可制造性设计及成本优化，产品生产前期与客户沟通优化方案等；</w:t>
            </w:r>
          </w:p>
          <w:p w14:paraId="066F8CE6"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2.CAM工程师：</w:t>
            </w:r>
          </w:p>
          <w:p w14:paraId="007D0E87" w14:textId="77777777" w:rsidR="007D35B6" w:rsidRPr="007D35B6" w:rsidRDefault="007D35B6" w:rsidP="007D35B6">
            <w:pPr>
              <w:widowControl/>
              <w:spacing w:line="400" w:lineRule="exact"/>
              <w:ind w:firstLine="19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使用专业设计软件进行制造过程图形工具设计及优化，及CNC程序设计及优化。</w:t>
            </w:r>
          </w:p>
        </w:tc>
      </w:tr>
      <w:tr w:rsidR="007D35B6" w:rsidRPr="007D35B6" w14:paraId="5B063519" w14:textId="77777777" w:rsidTr="00884004">
        <w:trPr>
          <w:trHeight w:val="3510"/>
        </w:trPr>
        <w:tc>
          <w:tcPr>
            <w:tcW w:w="571" w:type="dxa"/>
            <w:tcBorders>
              <w:top w:val="nil"/>
              <w:left w:val="single" w:sz="6" w:space="0" w:color="auto"/>
              <w:bottom w:val="single" w:sz="6" w:space="0" w:color="auto"/>
              <w:right w:val="single" w:sz="6" w:space="0" w:color="auto"/>
            </w:tcBorders>
            <w:shd w:val="clear" w:color="auto" w:fill="9CC2E5"/>
            <w:tcMar>
              <w:top w:w="0" w:type="dxa"/>
              <w:left w:w="105" w:type="dxa"/>
              <w:bottom w:w="0" w:type="dxa"/>
              <w:right w:w="105" w:type="dxa"/>
            </w:tcMar>
            <w:vAlign w:val="center"/>
            <w:hideMark/>
          </w:tcPr>
          <w:p w14:paraId="00A9573A"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lastRenderedPageBreak/>
              <w:t>3</w:t>
            </w:r>
          </w:p>
        </w:tc>
        <w:tc>
          <w:tcPr>
            <w:tcW w:w="732"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7B83FE7E"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质量管理部</w:t>
            </w:r>
          </w:p>
        </w:tc>
        <w:tc>
          <w:tcPr>
            <w:tcW w:w="721"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11C73159"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本科</w:t>
            </w:r>
          </w:p>
        </w:tc>
        <w:tc>
          <w:tcPr>
            <w:tcW w:w="1389"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21BCCEDE"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化学化工、材料类、</w:t>
            </w:r>
            <w:r w:rsidRPr="007D35B6">
              <w:rPr>
                <w:rFonts w:ascii="宋体" w:eastAsia="宋体" w:hAnsi="宋体" w:cs="宋体" w:hint="eastAsia"/>
                <w:color w:val="FF0000"/>
                <w:kern w:val="0"/>
                <w:sz w:val="24"/>
                <w:szCs w:val="24"/>
              </w:rPr>
              <w:t>机械自动化</w:t>
            </w:r>
            <w:r w:rsidRPr="007D35B6">
              <w:rPr>
                <w:rFonts w:ascii="宋体" w:eastAsia="宋体" w:hAnsi="宋体" w:cs="宋体" w:hint="eastAsia"/>
                <w:color w:val="000000" w:themeColor="text1"/>
                <w:kern w:val="0"/>
                <w:sz w:val="24"/>
                <w:szCs w:val="24"/>
              </w:rPr>
              <w:t>类、电子、数学、物流管理等理工科类</w:t>
            </w:r>
          </w:p>
        </w:tc>
        <w:tc>
          <w:tcPr>
            <w:tcW w:w="4877"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6358E29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1.流程工程师：</w:t>
            </w:r>
          </w:p>
          <w:p w14:paraId="63F92FFD" w14:textId="77777777" w:rsidR="007D35B6" w:rsidRPr="007D35B6" w:rsidRDefault="007D35B6" w:rsidP="007D35B6">
            <w:pPr>
              <w:widowControl/>
              <w:spacing w:line="400" w:lineRule="exact"/>
              <w:ind w:firstLine="19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负责产品质量预案的分析与制定、不合格品的处理与原因分析、品质改善的组织与实施等。</w:t>
            </w:r>
          </w:p>
          <w:p w14:paraId="69B2F026"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2.FQA工程师：</w:t>
            </w:r>
          </w:p>
          <w:p w14:paraId="10B3C995" w14:textId="77777777" w:rsidR="007D35B6" w:rsidRPr="007D35B6" w:rsidRDefault="007D35B6" w:rsidP="007D35B6">
            <w:pPr>
              <w:widowControl/>
              <w:spacing w:line="400" w:lineRule="exact"/>
              <w:ind w:firstLine="19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负责以客户的立场对产品质量进行最终检查，保证交付产品的质量。</w:t>
            </w:r>
          </w:p>
          <w:p w14:paraId="5C49228F"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3.供应商质量管理工程师：</w:t>
            </w:r>
          </w:p>
          <w:p w14:paraId="7CBFA216" w14:textId="77777777" w:rsidR="007D35B6" w:rsidRPr="007D35B6" w:rsidRDefault="007D35B6" w:rsidP="007D35B6">
            <w:pPr>
              <w:widowControl/>
              <w:spacing w:line="400" w:lineRule="exact"/>
              <w:ind w:left="210"/>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负责供应商的来料及过程质量检查，稽核并出具报告；与供应商保持紧密联系和沟通，保证产品及来料的质量。</w:t>
            </w:r>
          </w:p>
          <w:p w14:paraId="5EBA1389"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4.计量工程师：</w:t>
            </w:r>
          </w:p>
          <w:p w14:paraId="238C5E31" w14:textId="77777777" w:rsidR="007D35B6" w:rsidRPr="007D35B6" w:rsidRDefault="007D35B6" w:rsidP="007D35B6">
            <w:pPr>
              <w:widowControl/>
              <w:spacing w:line="400" w:lineRule="exact"/>
              <w:ind w:firstLine="19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负责公司内计量器具的内部检定、标识、数据收集并纳入档案，做好相关记录和出具证书；使用剂量器具进行计量，提供数据以协助流程工程师分析解决问题。</w:t>
            </w:r>
          </w:p>
        </w:tc>
      </w:tr>
      <w:tr w:rsidR="007D35B6" w:rsidRPr="007D35B6" w14:paraId="606B616D" w14:textId="77777777" w:rsidTr="00884004">
        <w:trPr>
          <w:trHeight w:val="1770"/>
        </w:trPr>
        <w:tc>
          <w:tcPr>
            <w:tcW w:w="57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2FDBDF"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4</w:t>
            </w:r>
          </w:p>
        </w:tc>
        <w:tc>
          <w:tcPr>
            <w:tcW w:w="7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12C10A"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设备设施类</w:t>
            </w:r>
          </w:p>
        </w:tc>
        <w:tc>
          <w:tcPr>
            <w:tcW w:w="72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84A455"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本科</w:t>
            </w:r>
          </w:p>
        </w:tc>
        <w:tc>
          <w:tcPr>
            <w:tcW w:w="138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A1028F"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机电、</w:t>
            </w:r>
            <w:r w:rsidRPr="00884004">
              <w:rPr>
                <w:rFonts w:ascii="宋体" w:eastAsia="宋体" w:hAnsi="宋体" w:cs="宋体" w:hint="eastAsia"/>
                <w:color w:val="FF0000"/>
                <w:kern w:val="0"/>
                <w:sz w:val="24"/>
                <w:szCs w:val="24"/>
              </w:rPr>
              <w:t>机械类</w:t>
            </w:r>
            <w:r w:rsidRPr="007D35B6">
              <w:rPr>
                <w:rFonts w:ascii="宋体" w:eastAsia="宋体" w:hAnsi="宋体" w:cs="宋体" w:hint="eastAsia"/>
                <w:color w:val="000000" w:themeColor="text1"/>
                <w:kern w:val="0"/>
                <w:sz w:val="24"/>
                <w:szCs w:val="24"/>
              </w:rPr>
              <w:t>、电气自动化、电力、暖通相关专业</w:t>
            </w:r>
          </w:p>
        </w:tc>
        <w:tc>
          <w:tcPr>
            <w:tcW w:w="487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FEBEBD6"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设备设施工程师：</w:t>
            </w:r>
          </w:p>
          <w:p w14:paraId="38C339F3"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1.负责设备规划、选型、安装、测试、验收；</w:t>
            </w:r>
          </w:p>
          <w:p w14:paraId="3492E483"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2.负责生产设备、关键设备及公共设备的点检、维护保养；</w:t>
            </w:r>
          </w:p>
          <w:p w14:paraId="0255492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3.负责设备设施自动化、智能化规划设计和改造升级；</w:t>
            </w:r>
          </w:p>
          <w:p w14:paraId="1CE38B80"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4.负责工程施工安全规范建立、安全管理和安全督查工作。</w:t>
            </w:r>
          </w:p>
        </w:tc>
      </w:tr>
      <w:tr w:rsidR="007D35B6" w:rsidRPr="007D35B6" w14:paraId="414262DB" w14:textId="77777777" w:rsidTr="00884004">
        <w:trPr>
          <w:trHeight w:val="1395"/>
        </w:trPr>
        <w:tc>
          <w:tcPr>
            <w:tcW w:w="571" w:type="dxa"/>
            <w:tcBorders>
              <w:top w:val="nil"/>
              <w:left w:val="single" w:sz="6" w:space="0" w:color="auto"/>
              <w:bottom w:val="single" w:sz="6" w:space="0" w:color="auto"/>
              <w:right w:val="single" w:sz="6" w:space="0" w:color="auto"/>
            </w:tcBorders>
            <w:shd w:val="clear" w:color="auto" w:fill="9CC2E5"/>
            <w:tcMar>
              <w:top w:w="0" w:type="dxa"/>
              <w:left w:w="105" w:type="dxa"/>
              <w:bottom w:w="0" w:type="dxa"/>
              <w:right w:w="105" w:type="dxa"/>
            </w:tcMar>
            <w:vAlign w:val="center"/>
            <w:hideMark/>
          </w:tcPr>
          <w:p w14:paraId="721AD099"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7</w:t>
            </w:r>
          </w:p>
        </w:tc>
        <w:tc>
          <w:tcPr>
            <w:tcW w:w="732"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09C17D57"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生产管理类</w:t>
            </w:r>
          </w:p>
        </w:tc>
        <w:tc>
          <w:tcPr>
            <w:tcW w:w="721"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5EF21A8A"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本科</w:t>
            </w:r>
          </w:p>
        </w:tc>
        <w:tc>
          <w:tcPr>
            <w:tcW w:w="1389"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08F11938"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化工、高分子、</w:t>
            </w:r>
            <w:r w:rsidRPr="00884004">
              <w:rPr>
                <w:rFonts w:ascii="宋体" w:eastAsia="宋体" w:hAnsi="宋体" w:cs="宋体" w:hint="eastAsia"/>
                <w:color w:val="FF0000"/>
                <w:kern w:val="0"/>
                <w:sz w:val="24"/>
                <w:szCs w:val="24"/>
              </w:rPr>
              <w:t>机械</w:t>
            </w:r>
            <w:r w:rsidRPr="007D35B6">
              <w:rPr>
                <w:rFonts w:ascii="宋体" w:eastAsia="宋体" w:hAnsi="宋体" w:cs="宋体" w:hint="eastAsia"/>
                <w:color w:val="000000" w:themeColor="text1"/>
                <w:kern w:val="0"/>
                <w:sz w:val="24"/>
                <w:szCs w:val="24"/>
              </w:rPr>
              <w:t>等理工科</w:t>
            </w:r>
          </w:p>
        </w:tc>
        <w:tc>
          <w:tcPr>
            <w:tcW w:w="4877" w:type="dxa"/>
            <w:tcBorders>
              <w:top w:val="nil"/>
              <w:left w:val="nil"/>
              <w:bottom w:val="single" w:sz="6" w:space="0" w:color="auto"/>
              <w:right w:val="single" w:sz="6" w:space="0" w:color="auto"/>
            </w:tcBorders>
            <w:shd w:val="clear" w:color="auto" w:fill="9CC2E5"/>
            <w:tcMar>
              <w:top w:w="0" w:type="dxa"/>
              <w:left w:w="105" w:type="dxa"/>
              <w:bottom w:w="0" w:type="dxa"/>
              <w:right w:w="105" w:type="dxa"/>
            </w:tcMar>
            <w:vAlign w:val="center"/>
            <w:hideMark/>
          </w:tcPr>
          <w:p w14:paraId="2461413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生产主管：</w:t>
            </w:r>
          </w:p>
          <w:p w14:paraId="420F22C9"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1.负责生产部工序产量、质量、进度、人员管理等相关工作；</w:t>
            </w:r>
          </w:p>
          <w:p w14:paraId="59B64A0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2.负责生产部工序的生产运作管理。</w:t>
            </w:r>
          </w:p>
        </w:tc>
      </w:tr>
    </w:tbl>
    <w:p w14:paraId="3DAE453A"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说明：以上招聘岗位工作地点均为东莞市。</w:t>
      </w:r>
    </w:p>
    <w:p w14:paraId="61A290E5"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 </w:t>
      </w:r>
    </w:p>
    <w:p w14:paraId="349D7E54"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hint="eastAsia"/>
          <w:b/>
          <w:bCs/>
          <w:color w:val="000000" w:themeColor="text1"/>
          <w:kern w:val="0"/>
          <w:sz w:val="24"/>
          <w:szCs w:val="24"/>
        </w:rPr>
        <w:t>三、关于薪酬福利</w:t>
      </w:r>
    </w:p>
    <w:p w14:paraId="19042DE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lastRenderedPageBreak/>
        <w:t>本科生第一年税前综合收入9.8-12.5万元左右，第二年税前年综合收入11.7-14.9万元左右</w:t>
      </w:r>
    </w:p>
    <w:p w14:paraId="50614158"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硕士生第一年税前综合收入12.9-13.8万元左右，第二年税前年综合收入14.6-15.8万元左右</w:t>
      </w:r>
    </w:p>
    <w:tbl>
      <w:tblPr>
        <w:tblW w:w="0" w:type="auto"/>
        <w:tblCellMar>
          <w:top w:w="15" w:type="dxa"/>
          <w:left w:w="15" w:type="dxa"/>
          <w:bottom w:w="15" w:type="dxa"/>
          <w:right w:w="15" w:type="dxa"/>
        </w:tblCellMar>
        <w:tblLook w:val="04A0" w:firstRow="1" w:lastRow="0" w:firstColumn="1" w:lastColumn="0" w:noHBand="0" w:noVBand="1"/>
      </w:tblPr>
      <w:tblGrid>
        <w:gridCol w:w="570"/>
        <w:gridCol w:w="698"/>
        <w:gridCol w:w="7022"/>
      </w:tblGrid>
      <w:tr w:rsidR="007D35B6" w:rsidRPr="007D35B6" w14:paraId="35E392D3" w14:textId="77777777" w:rsidTr="007D35B6">
        <w:trPr>
          <w:trHeight w:val="495"/>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E14ABAE"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NO.</w:t>
            </w:r>
          </w:p>
        </w:tc>
        <w:tc>
          <w:tcPr>
            <w:tcW w:w="69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A0AFC77"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项目</w:t>
            </w:r>
          </w:p>
        </w:tc>
        <w:tc>
          <w:tcPr>
            <w:tcW w:w="702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2843B4B"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说明</w:t>
            </w:r>
          </w:p>
        </w:tc>
      </w:tr>
      <w:tr w:rsidR="007D35B6" w:rsidRPr="007D35B6" w14:paraId="6E998542" w14:textId="77777777" w:rsidTr="007D35B6">
        <w:trPr>
          <w:trHeight w:val="60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8475AD"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A3638F"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奖金</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2F4C93"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月度绩效奖、阿米巴奖、年度绩效奖、年终双薪以及其他各类奖金</w:t>
            </w:r>
          </w:p>
        </w:tc>
      </w:tr>
      <w:tr w:rsidR="007D35B6" w:rsidRPr="007D35B6" w14:paraId="7747EEAF" w14:textId="77777777" w:rsidTr="007D35B6">
        <w:trPr>
          <w:trHeight w:val="60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9A175C"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2</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7EEAEE"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五险一金</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078360"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养老保险、医疗保险、失业保险、生育保险、工伤保险、住房公积金</w:t>
            </w:r>
          </w:p>
        </w:tc>
      </w:tr>
      <w:tr w:rsidR="007D35B6" w:rsidRPr="007D35B6" w14:paraId="26485F09" w14:textId="77777777" w:rsidTr="007D35B6">
        <w:trPr>
          <w:trHeight w:val="60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9CB6AC"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3</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18AB25"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食宿</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6A68EE"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设有品种丰富、南北风味俱全的食堂，提供伙食补贴</w:t>
            </w:r>
            <w:r w:rsidRPr="007D35B6">
              <w:rPr>
                <w:rFonts w:ascii="宋体" w:eastAsia="宋体" w:hAnsi="宋体" w:cs="宋体" w:hint="eastAsia"/>
                <w:color w:val="000000" w:themeColor="text1"/>
                <w:kern w:val="0"/>
                <w:sz w:val="24"/>
                <w:szCs w:val="24"/>
              </w:rPr>
              <w:br/>
              <w:t>  提供公寓式宿舍，空调、热水器、家具等一应俱全，生活环境温馨舒适。</w:t>
            </w:r>
          </w:p>
        </w:tc>
      </w:tr>
      <w:tr w:rsidR="007D35B6" w:rsidRPr="007D35B6" w14:paraId="5C8C3703" w14:textId="77777777" w:rsidTr="007D35B6">
        <w:trPr>
          <w:trHeight w:val="60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729763"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4</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2696DE"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工作制</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769DB0"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实行五天八小时工作制，法定节假日另加有薪年假。如需加班，按国家规定支付加班工资</w:t>
            </w:r>
          </w:p>
        </w:tc>
      </w:tr>
      <w:tr w:rsidR="007D35B6" w:rsidRPr="007D35B6" w14:paraId="0FCAE2ED" w14:textId="77777777" w:rsidTr="007D35B6">
        <w:trPr>
          <w:trHeight w:val="855"/>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A275246"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5</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8BF54A"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假期</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4DD1A8"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按国家法定假日休假，入职满1年的员工享有5天有薪年假</w:t>
            </w:r>
          </w:p>
          <w:p w14:paraId="7170CF3A"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按国家规定享有婚假、产假/陪产假、丧假、哺乳假等假期</w:t>
            </w:r>
          </w:p>
        </w:tc>
      </w:tr>
      <w:tr w:rsidR="007D35B6" w:rsidRPr="007D35B6" w14:paraId="6E8E017B" w14:textId="77777777" w:rsidTr="007D35B6">
        <w:trPr>
          <w:trHeight w:val="108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706580"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6</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F2E3AC"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日常福利</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152735"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每年定期为员工发放生活福利用品，年度免费体检，年度员工旅游每月举办生日晚会，发放生日礼物，结婚发放新婚礼金，定期组织丰富的企业文化活动，公司设有卡拉OK厅、台球室、乒乓球场、篮球场、足球场、健身房等多种福利设施，免费向员工开放</w:t>
            </w:r>
          </w:p>
        </w:tc>
      </w:tr>
      <w:tr w:rsidR="007D35B6" w:rsidRPr="007D35B6" w14:paraId="5B4A944F" w14:textId="77777777" w:rsidTr="007D35B6">
        <w:trPr>
          <w:trHeight w:val="60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DBB4BB"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7</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B15D3F"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激励制度</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5328A1"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实行目标管理与绩效考核，个人绩效、公司绩效与各项奖励挂钩，为表现优秀的员工提供发展空间</w:t>
            </w:r>
          </w:p>
        </w:tc>
      </w:tr>
      <w:tr w:rsidR="007D35B6" w:rsidRPr="007D35B6" w14:paraId="2DE269D6" w14:textId="77777777" w:rsidTr="007D35B6">
        <w:trPr>
          <w:trHeight w:val="600"/>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288326"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8</w:t>
            </w:r>
          </w:p>
        </w:tc>
        <w:tc>
          <w:tcPr>
            <w:tcW w:w="69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3C2A96" w14:textId="77777777" w:rsidR="007D35B6" w:rsidRPr="007D35B6" w:rsidRDefault="007D35B6" w:rsidP="007D35B6">
            <w:pPr>
              <w:widowControl/>
              <w:spacing w:line="400" w:lineRule="exact"/>
              <w:jc w:val="center"/>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户口</w:t>
            </w:r>
          </w:p>
        </w:tc>
        <w:tc>
          <w:tcPr>
            <w:tcW w:w="702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3A97E8"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可入户东莞市户口，享受政府补贴</w:t>
            </w:r>
          </w:p>
        </w:tc>
      </w:tr>
    </w:tbl>
    <w:p w14:paraId="62030650"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 </w:t>
      </w:r>
    </w:p>
    <w:p w14:paraId="29162785"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hint="eastAsia"/>
          <w:b/>
          <w:bCs/>
          <w:color w:val="000000" w:themeColor="text1"/>
          <w:kern w:val="0"/>
          <w:sz w:val="24"/>
          <w:szCs w:val="24"/>
        </w:rPr>
        <w:t>四、关于培训：</w:t>
      </w:r>
    </w:p>
    <w:p w14:paraId="51F6E7D7" w14:textId="77777777" w:rsidR="007D35B6" w:rsidRPr="007D35B6" w:rsidRDefault="007D35B6" w:rsidP="007D35B6">
      <w:pPr>
        <w:widowControl/>
        <w:spacing w:line="400" w:lineRule="exact"/>
        <w:ind w:firstLine="420"/>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公司拥有多元化、全方位的培训体系，设有入职培训、操作岗位培训、见习期培训、在职培训、基层管理人员培训、菁英圈培训、荟萃圈培训、中高层御风营培训及各类专业技能培训（如英语）等，贯穿每个生益人职业生涯的每个阶段。</w:t>
      </w:r>
    </w:p>
    <w:p w14:paraId="08290ABC" w14:textId="77777777" w:rsidR="007D35B6" w:rsidRPr="007D35B6" w:rsidRDefault="007D35B6" w:rsidP="007D35B6">
      <w:pPr>
        <w:widowControl/>
        <w:spacing w:line="400" w:lineRule="exact"/>
        <w:ind w:firstLine="420"/>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针对毕业生量身打造科学、系统、完整的培训计划。为所有新入职的应届生提供为期</w:t>
      </w:r>
      <w:r w:rsidRPr="007D35B6">
        <w:rPr>
          <w:rFonts w:ascii="宋体" w:eastAsia="宋体" w:hAnsi="宋体" w:cs="宋体"/>
          <w:color w:val="000000" w:themeColor="text1"/>
          <w:kern w:val="0"/>
          <w:sz w:val="24"/>
          <w:szCs w:val="24"/>
        </w:rPr>
        <w:t>3</w:t>
      </w:r>
      <w:r w:rsidRPr="007D35B6">
        <w:rPr>
          <w:rFonts w:ascii="宋体" w:eastAsia="宋体" w:hAnsi="宋体" w:cs="宋体" w:hint="eastAsia"/>
          <w:color w:val="000000" w:themeColor="text1"/>
          <w:kern w:val="0"/>
          <w:sz w:val="24"/>
          <w:szCs w:val="24"/>
        </w:rPr>
        <w:t>个月的带薪脱产培训，培训内容涵盖团队拓展训练、职业综合素养培训、</w:t>
      </w:r>
      <w:r w:rsidRPr="007D35B6">
        <w:rPr>
          <w:rFonts w:ascii="宋体" w:eastAsia="宋体" w:hAnsi="宋体" w:cs="宋体"/>
          <w:color w:val="000000" w:themeColor="text1"/>
          <w:kern w:val="0"/>
          <w:sz w:val="24"/>
          <w:szCs w:val="24"/>
        </w:rPr>
        <w:t>PCB</w:t>
      </w:r>
      <w:r w:rsidRPr="007D35B6">
        <w:rPr>
          <w:rFonts w:ascii="宋体" w:eastAsia="宋体" w:hAnsi="宋体" w:cs="宋体" w:hint="eastAsia"/>
          <w:color w:val="000000" w:themeColor="text1"/>
          <w:kern w:val="0"/>
          <w:sz w:val="24"/>
          <w:szCs w:val="24"/>
        </w:rPr>
        <w:t>行业信息、</w:t>
      </w:r>
      <w:r w:rsidRPr="007D35B6">
        <w:rPr>
          <w:rFonts w:ascii="宋体" w:eastAsia="宋体" w:hAnsi="宋体" w:cs="宋体"/>
          <w:color w:val="000000" w:themeColor="text1"/>
          <w:kern w:val="0"/>
          <w:sz w:val="24"/>
          <w:szCs w:val="24"/>
        </w:rPr>
        <w:t>PCB</w:t>
      </w:r>
      <w:r w:rsidRPr="007D35B6">
        <w:rPr>
          <w:rFonts w:ascii="宋体" w:eastAsia="宋体" w:hAnsi="宋体" w:cs="宋体" w:hint="eastAsia"/>
          <w:color w:val="000000" w:themeColor="text1"/>
          <w:kern w:val="0"/>
          <w:sz w:val="24"/>
          <w:szCs w:val="24"/>
        </w:rPr>
        <w:t>生产工艺理论培训、</w:t>
      </w:r>
      <w:r w:rsidRPr="007D35B6">
        <w:rPr>
          <w:rFonts w:ascii="宋体" w:eastAsia="宋体" w:hAnsi="宋体" w:cs="宋体"/>
          <w:color w:val="000000" w:themeColor="text1"/>
          <w:kern w:val="0"/>
          <w:sz w:val="24"/>
          <w:szCs w:val="24"/>
        </w:rPr>
        <w:t>PCB</w:t>
      </w:r>
      <w:r w:rsidRPr="007D35B6">
        <w:rPr>
          <w:rFonts w:ascii="宋体" w:eastAsia="宋体" w:hAnsi="宋体" w:cs="宋体" w:hint="eastAsia"/>
          <w:color w:val="000000" w:themeColor="text1"/>
          <w:kern w:val="0"/>
          <w:sz w:val="24"/>
          <w:szCs w:val="24"/>
        </w:rPr>
        <w:t>品质体系知识培训、全流</w:t>
      </w:r>
      <w:r w:rsidRPr="007D35B6">
        <w:rPr>
          <w:rFonts w:ascii="宋体" w:eastAsia="宋体" w:hAnsi="宋体" w:cs="宋体" w:hint="eastAsia"/>
          <w:color w:val="000000" w:themeColor="text1"/>
          <w:kern w:val="0"/>
          <w:sz w:val="24"/>
          <w:szCs w:val="24"/>
        </w:rPr>
        <w:lastRenderedPageBreak/>
        <w:t>程跟进</w:t>
      </w:r>
      <w:r w:rsidRPr="007D35B6">
        <w:rPr>
          <w:rFonts w:ascii="宋体" w:eastAsia="宋体" w:hAnsi="宋体" w:cs="宋体"/>
          <w:color w:val="000000" w:themeColor="text1"/>
          <w:kern w:val="0"/>
          <w:sz w:val="24"/>
          <w:szCs w:val="24"/>
        </w:rPr>
        <w:t>PCB</w:t>
      </w:r>
      <w:r w:rsidRPr="007D35B6">
        <w:rPr>
          <w:rFonts w:ascii="宋体" w:eastAsia="宋体" w:hAnsi="宋体" w:cs="宋体" w:hint="eastAsia"/>
          <w:color w:val="000000" w:themeColor="text1"/>
          <w:kern w:val="0"/>
          <w:sz w:val="24"/>
          <w:szCs w:val="24"/>
        </w:rPr>
        <w:t>制造过程等培训。通过多元化培训项目以及实际岗位经验的有效结合，为每名新职员设置跟进人进行培训、实践辅导，系统的培训项目将为新职员的成长提供迅速便捷的途径，帮助每一个大学生们实现由学校到企业、由学生到工作者、由</w:t>
      </w:r>
      <w:r w:rsidRPr="007D35B6">
        <w:rPr>
          <w:rFonts w:ascii="宋体" w:eastAsia="宋体" w:hAnsi="宋体" w:cs="宋体"/>
          <w:color w:val="000000" w:themeColor="text1"/>
          <w:kern w:val="0"/>
          <w:sz w:val="24"/>
          <w:szCs w:val="24"/>
        </w:rPr>
        <w:t>PCB</w:t>
      </w:r>
      <w:r w:rsidRPr="007D35B6">
        <w:rPr>
          <w:rFonts w:ascii="宋体" w:eastAsia="宋体" w:hAnsi="宋体" w:cs="宋体" w:hint="eastAsia"/>
          <w:color w:val="000000" w:themeColor="text1"/>
          <w:kern w:val="0"/>
          <w:sz w:val="24"/>
          <w:szCs w:val="24"/>
        </w:rPr>
        <w:t>门外到</w:t>
      </w:r>
      <w:r w:rsidRPr="007D35B6">
        <w:rPr>
          <w:rFonts w:ascii="宋体" w:eastAsia="宋体" w:hAnsi="宋体" w:cs="宋体"/>
          <w:color w:val="000000" w:themeColor="text1"/>
          <w:kern w:val="0"/>
          <w:sz w:val="24"/>
          <w:szCs w:val="24"/>
        </w:rPr>
        <w:t>PCB</w:t>
      </w:r>
      <w:r w:rsidRPr="007D35B6">
        <w:rPr>
          <w:rFonts w:ascii="宋体" w:eastAsia="宋体" w:hAnsi="宋体" w:cs="宋体" w:hint="eastAsia"/>
          <w:color w:val="000000" w:themeColor="text1"/>
          <w:kern w:val="0"/>
          <w:sz w:val="24"/>
          <w:szCs w:val="24"/>
        </w:rPr>
        <w:t>门内的转变，并为今后在公司的长远发展奠定坚实的基础。</w:t>
      </w:r>
    </w:p>
    <w:p w14:paraId="298D89CB" w14:textId="77777777" w:rsidR="007D35B6" w:rsidRPr="007D35B6" w:rsidRDefault="007D35B6" w:rsidP="007D35B6">
      <w:pPr>
        <w:widowControl/>
        <w:spacing w:line="400" w:lineRule="exact"/>
        <w:ind w:firstLine="420"/>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 </w:t>
      </w:r>
    </w:p>
    <w:p w14:paraId="35EBECC4"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hint="eastAsia"/>
          <w:b/>
          <w:bCs/>
          <w:color w:val="000000" w:themeColor="text1"/>
          <w:kern w:val="0"/>
          <w:sz w:val="24"/>
          <w:szCs w:val="24"/>
        </w:rPr>
        <w:t>五、关于晋升与发展：</w:t>
      </w:r>
    </w:p>
    <w:p w14:paraId="36E6E1A3" w14:textId="77777777" w:rsidR="007D35B6" w:rsidRPr="007D35B6" w:rsidRDefault="007D35B6" w:rsidP="007D35B6">
      <w:pPr>
        <w:widowControl/>
        <w:spacing w:line="400" w:lineRule="exact"/>
        <w:ind w:firstLine="420"/>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公司为员工提供清晰的晋升发展通道：管理序列 、技术序列、专业序列、业务序列</w:t>
      </w:r>
    </w:p>
    <w:p w14:paraId="526AFA2A" w14:textId="77777777" w:rsidR="007D35B6" w:rsidRPr="007D35B6" w:rsidRDefault="007D35B6" w:rsidP="007D35B6">
      <w:pPr>
        <w:widowControl/>
        <w:spacing w:line="400" w:lineRule="exact"/>
        <w:ind w:firstLine="420"/>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以技术序列为例：见习工程师→助理工程师→一级工程师→二级工程师→三级工程师→高级工程师→主任工程师→资深主任工程师→专家→高级专家→资深专家→首席专家</w:t>
      </w:r>
    </w:p>
    <w:p w14:paraId="6D0BEFD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 </w:t>
      </w:r>
    </w:p>
    <w:p w14:paraId="7DFC784C" w14:textId="77777777" w:rsidR="007D35B6" w:rsidRPr="007D35B6" w:rsidRDefault="007D35B6" w:rsidP="007D35B6">
      <w:pPr>
        <w:widowControl/>
        <w:spacing w:line="400" w:lineRule="exact"/>
        <w:jc w:val="left"/>
        <w:rPr>
          <w:rFonts w:ascii="宋体" w:eastAsia="宋体" w:hAnsi="宋体" w:cs="宋体"/>
          <w:b/>
          <w:bCs/>
          <w:color w:val="000000" w:themeColor="text1"/>
          <w:kern w:val="0"/>
          <w:sz w:val="24"/>
          <w:szCs w:val="24"/>
        </w:rPr>
      </w:pPr>
      <w:r w:rsidRPr="007D35B6">
        <w:rPr>
          <w:rFonts w:ascii="宋体" w:eastAsia="宋体" w:hAnsi="宋体" w:cs="宋体" w:hint="eastAsia"/>
          <w:b/>
          <w:bCs/>
          <w:color w:val="000000" w:themeColor="text1"/>
          <w:kern w:val="0"/>
          <w:sz w:val="24"/>
          <w:szCs w:val="24"/>
        </w:rPr>
        <w:t>六、关于应聘流程及注意事项</w:t>
      </w:r>
    </w:p>
    <w:p w14:paraId="599FE52F"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1、应聘流程：</w:t>
      </w:r>
    </w:p>
    <w:p w14:paraId="6628135D"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校园宣讲</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线下</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线上投递简历</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线下</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线上笔试</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线下</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线上面试</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线下</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线上复试——发放</w:t>
      </w:r>
      <w:r w:rsidRPr="007D35B6">
        <w:rPr>
          <w:rFonts w:ascii="宋体" w:eastAsia="宋体" w:hAnsi="宋体" w:cs="宋体"/>
          <w:color w:val="000000" w:themeColor="text1"/>
          <w:kern w:val="0"/>
          <w:sz w:val="24"/>
          <w:szCs w:val="24"/>
        </w:rPr>
        <w:t>offer</w:t>
      </w:r>
      <w:r w:rsidRPr="007D35B6">
        <w:rPr>
          <w:rFonts w:ascii="宋体" w:eastAsia="宋体" w:hAnsi="宋体" w:cs="宋体" w:hint="eastAsia"/>
          <w:color w:val="000000" w:themeColor="text1"/>
          <w:kern w:val="0"/>
          <w:sz w:val="24"/>
          <w:szCs w:val="24"/>
        </w:rPr>
        <w:t>——签约</w:t>
      </w:r>
    </w:p>
    <w:p w14:paraId="2A7BC814"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color w:val="000000" w:themeColor="text1"/>
          <w:kern w:val="0"/>
          <w:sz w:val="24"/>
          <w:szCs w:val="24"/>
        </w:rPr>
        <w:t>2</w:t>
      </w:r>
      <w:r w:rsidRPr="007D35B6">
        <w:rPr>
          <w:rFonts w:ascii="宋体" w:eastAsia="宋体" w:hAnsi="宋体" w:cs="宋体" w:hint="eastAsia"/>
          <w:color w:val="000000" w:themeColor="text1"/>
          <w:kern w:val="0"/>
          <w:sz w:val="24"/>
          <w:szCs w:val="24"/>
        </w:rPr>
        <w:t>、简历投递方式：</w:t>
      </w:r>
    </w:p>
    <w:p w14:paraId="69B77351"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①现场投递：在各高校宣讲会</w:t>
      </w:r>
      <w:r w:rsidRPr="007D35B6">
        <w:rPr>
          <w:rFonts w:ascii="宋体" w:eastAsia="宋体" w:hAnsi="宋体" w:cs="宋体"/>
          <w:color w:val="000000" w:themeColor="text1"/>
          <w:kern w:val="0"/>
          <w:sz w:val="24"/>
          <w:szCs w:val="24"/>
        </w:rPr>
        <w:t>/</w:t>
      </w:r>
      <w:r w:rsidRPr="007D35B6">
        <w:rPr>
          <w:rFonts w:ascii="宋体" w:eastAsia="宋体" w:hAnsi="宋体" w:cs="宋体" w:hint="eastAsia"/>
          <w:color w:val="000000" w:themeColor="text1"/>
          <w:kern w:val="0"/>
          <w:sz w:val="24"/>
          <w:szCs w:val="24"/>
        </w:rPr>
        <w:t>双选会现场，接收纸质简历（含个人简历、成绩单及各类证书复印件）投递。</w:t>
      </w:r>
    </w:p>
    <w:p w14:paraId="3DCFD247" w14:textId="5E441C37" w:rsid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②线上投递：将电子档简历（含个人简历、成绩单及各类证书扫描件）通过生益电子校招网申二维码投递。</w:t>
      </w:r>
    </w:p>
    <w:p w14:paraId="08EE1195" w14:textId="77777777" w:rsidR="007D35B6" w:rsidRPr="007D35B6" w:rsidRDefault="007D35B6" w:rsidP="007D35B6">
      <w:pPr>
        <w:widowControl/>
        <w:spacing w:line="400" w:lineRule="exac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【生益电子校招网申二维码】</w:t>
      </w:r>
    </w:p>
    <w:p w14:paraId="75FB4AB6" w14:textId="1220A617" w:rsid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noProof/>
          <w:color w:val="000000" w:themeColor="text1"/>
          <w:kern w:val="0"/>
          <w:sz w:val="24"/>
          <w:szCs w:val="24"/>
        </w:rPr>
        <w:drawing>
          <wp:anchor distT="0" distB="0" distL="114300" distR="114300" simplePos="0" relativeHeight="251658240" behindDoc="0" locked="0" layoutInCell="1" allowOverlap="1" wp14:anchorId="749B54E8" wp14:editId="09907017">
            <wp:simplePos x="0" y="0"/>
            <wp:positionH relativeFrom="margin">
              <wp:align>left</wp:align>
            </wp:positionH>
            <wp:positionV relativeFrom="paragraph">
              <wp:posOffset>67733</wp:posOffset>
            </wp:positionV>
            <wp:extent cx="1151255" cy="1168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1255" cy="1168400"/>
                    </a:xfrm>
                    <a:prstGeom prst="rect">
                      <a:avLst/>
                    </a:prstGeom>
                    <a:noFill/>
                    <a:ln>
                      <a:noFill/>
                    </a:ln>
                  </pic:spPr>
                </pic:pic>
              </a:graphicData>
            </a:graphic>
          </wp:anchor>
        </w:drawing>
      </w:r>
    </w:p>
    <w:p w14:paraId="395BC6D9"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b/>
          <w:bCs/>
          <w:color w:val="000000" w:themeColor="text1"/>
          <w:kern w:val="0"/>
          <w:sz w:val="24"/>
          <w:szCs w:val="24"/>
        </w:rPr>
        <w:t>七、关于宣讲会行程安排</w:t>
      </w:r>
      <w:r w:rsidRPr="007D35B6">
        <w:rPr>
          <w:rFonts w:ascii="宋体" w:eastAsia="宋体" w:hAnsi="宋体" w:cs="宋体" w:hint="eastAsia"/>
          <w:color w:val="000000" w:themeColor="text1"/>
          <w:kern w:val="0"/>
          <w:sz w:val="24"/>
          <w:szCs w:val="24"/>
        </w:rPr>
        <w:t>：</w:t>
      </w:r>
    </w:p>
    <w:p w14:paraId="10E83838" w14:textId="5367F339" w:rsidR="007D35B6" w:rsidRDefault="007D35B6" w:rsidP="007D35B6">
      <w:pPr>
        <w:widowControl/>
        <w:spacing w:line="400" w:lineRule="exact"/>
        <w:ind w:firstLine="525"/>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最新招聘行程及招聘动态我们将第一时间通过生益电子招聘微信公众号、各大学校就业信息网公布，可就近参加宣讲会投递简历，敬请各位关注。</w:t>
      </w:r>
    </w:p>
    <w:p w14:paraId="55EAA89F" w14:textId="2F046678" w:rsidR="007D35B6" w:rsidRPr="007D35B6" w:rsidRDefault="007D35B6" w:rsidP="007D35B6">
      <w:pPr>
        <w:widowControl/>
        <w:spacing w:line="400" w:lineRule="exac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【生益电子招聘公众号】</w:t>
      </w:r>
    </w:p>
    <w:p w14:paraId="7875780F" w14:textId="4CA36BDD" w:rsidR="007D35B6" w:rsidRDefault="007D35B6" w:rsidP="007D35B6">
      <w:pPr>
        <w:widowControl/>
        <w:spacing w:line="400" w:lineRule="exact"/>
        <w:ind w:firstLine="525"/>
        <w:jc w:val="left"/>
        <w:rPr>
          <w:rFonts w:ascii="宋体" w:eastAsia="宋体" w:hAnsi="宋体" w:cs="宋体"/>
          <w:color w:val="000000" w:themeColor="text1"/>
          <w:kern w:val="0"/>
          <w:sz w:val="24"/>
          <w:szCs w:val="24"/>
        </w:rPr>
      </w:pPr>
      <w:r w:rsidRPr="007D35B6">
        <w:rPr>
          <w:rFonts w:ascii="宋体" w:eastAsia="宋体" w:hAnsi="宋体" w:cs="宋体"/>
          <w:noProof/>
          <w:color w:val="000000" w:themeColor="text1"/>
          <w:kern w:val="0"/>
          <w:sz w:val="24"/>
          <w:szCs w:val="24"/>
        </w:rPr>
        <w:drawing>
          <wp:anchor distT="0" distB="0" distL="114300" distR="114300" simplePos="0" relativeHeight="251659264" behindDoc="0" locked="0" layoutInCell="1" allowOverlap="1" wp14:anchorId="06154D22" wp14:editId="3CC6B5F7">
            <wp:simplePos x="0" y="0"/>
            <wp:positionH relativeFrom="column">
              <wp:posOffset>126577</wp:posOffset>
            </wp:positionH>
            <wp:positionV relativeFrom="paragraph">
              <wp:posOffset>101812</wp:posOffset>
            </wp:positionV>
            <wp:extent cx="1227455" cy="11855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185545"/>
                    </a:xfrm>
                    <a:prstGeom prst="rect">
                      <a:avLst/>
                    </a:prstGeom>
                    <a:noFill/>
                    <a:ln>
                      <a:noFill/>
                    </a:ln>
                  </pic:spPr>
                </pic:pic>
              </a:graphicData>
            </a:graphic>
          </wp:anchor>
        </w:drawing>
      </w:r>
    </w:p>
    <w:p w14:paraId="04EEE0AF" w14:textId="5B2E4422" w:rsidR="007D35B6" w:rsidRDefault="007D35B6" w:rsidP="007D35B6">
      <w:pPr>
        <w:widowControl/>
        <w:spacing w:line="400" w:lineRule="exact"/>
        <w:ind w:firstLine="525"/>
        <w:jc w:val="left"/>
        <w:rPr>
          <w:rFonts w:ascii="宋体" w:eastAsia="宋体" w:hAnsi="宋体" w:cs="宋体"/>
          <w:color w:val="000000" w:themeColor="text1"/>
          <w:kern w:val="0"/>
          <w:sz w:val="24"/>
          <w:szCs w:val="24"/>
        </w:rPr>
      </w:pPr>
    </w:p>
    <w:p w14:paraId="18F8ACC9" w14:textId="17096C18" w:rsidR="007D35B6" w:rsidRDefault="007D35B6" w:rsidP="007D35B6">
      <w:pPr>
        <w:widowControl/>
        <w:spacing w:line="400" w:lineRule="exact"/>
        <w:ind w:firstLine="525"/>
        <w:jc w:val="left"/>
        <w:rPr>
          <w:rFonts w:ascii="宋体" w:eastAsia="宋体" w:hAnsi="宋体" w:cs="宋体"/>
          <w:color w:val="000000" w:themeColor="text1"/>
          <w:kern w:val="0"/>
          <w:sz w:val="24"/>
          <w:szCs w:val="24"/>
        </w:rPr>
      </w:pPr>
    </w:p>
    <w:p w14:paraId="5F849CB9" w14:textId="77777777" w:rsidR="007D35B6" w:rsidRPr="007D35B6" w:rsidRDefault="007D35B6" w:rsidP="007D35B6">
      <w:pPr>
        <w:widowControl/>
        <w:spacing w:line="400" w:lineRule="exact"/>
        <w:ind w:firstLine="525"/>
        <w:jc w:val="left"/>
        <w:rPr>
          <w:rFonts w:ascii="宋体" w:eastAsia="宋体" w:hAnsi="宋体" w:cs="宋体"/>
          <w:color w:val="000000" w:themeColor="text1"/>
          <w:kern w:val="0"/>
          <w:sz w:val="24"/>
          <w:szCs w:val="24"/>
        </w:rPr>
      </w:pPr>
    </w:p>
    <w:p w14:paraId="1410CFC6" w14:textId="2E3F9C79" w:rsidR="007D35B6" w:rsidRDefault="007D35B6" w:rsidP="007D35B6">
      <w:pPr>
        <w:widowControl/>
        <w:spacing w:line="400" w:lineRule="exact"/>
        <w:jc w:val="left"/>
        <w:rPr>
          <w:rFonts w:ascii="宋体" w:eastAsia="宋体" w:hAnsi="宋体" w:cs="宋体"/>
          <w:color w:val="000000" w:themeColor="text1"/>
          <w:kern w:val="0"/>
          <w:sz w:val="24"/>
          <w:szCs w:val="24"/>
        </w:rPr>
      </w:pPr>
      <w:r w:rsidRPr="007D35B6">
        <w:rPr>
          <w:rFonts w:ascii="宋体" w:eastAsia="宋体" w:hAnsi="宋体" w:cs="宋体" w:hint="eastAsia"/>
          <w:color w:val="000000" w:themeColor="text1"/>
          <w:kern w:val="0"/>
          <w:sz w:val="24"/>
          <w:szCs w:val="24"/>
        </w:rPr>
        <w:t> </w:t>
      </w:r>
    </w:p>
    <w:p w14:paraId="59629C55" w14:textId="77777777" w:rsidR="007D35B6" w:rsidRPr="007D35B6" w:rsidRDefault="007D35B6" w:rsidP="007D35B6">
      <w:pPr>
        <w:widowControl/>
        <w:spacing w:line="400" w:lineRule="exact"/>
        <w:jc w:val="left"/>
        <w:rPr>
          <w:rFonts w:ascii="宋体" w:eastAsia="宋体" w:hAnsi="宋体" w:cs="宋体"/>
          <w:color w:val="000000" w:themeColor="text1"/>
          <w:kern w:val="0"/>
          <w:sz w:val="24"/>
          <w:szCs w:val="24"/>
        </w:rPr>
      </w:pPr>
    </w:p>
    <w:p w14:paraId="63FF939A" w14:textId="77777777" w:rsidR="007D35B6" w:rsidRPr="007D35B6" w:rsidRDefault="007D35B6" w:rsidP="007D35B6">
      <w:pPr>
        <w:widowControl/>
        <w:spacing w:line="400" w:lineRule="exact"/>
        <w:jc w:val="left"/>
        <w:rPr>
          <w:rFonts w:ascii="宋体" w:eastAsia="宋体" w:hAnsi="宋体" w:cs="宋体"/>
          <w:color w:val="FF0000"/>
          <w:kern w:val="0"/>
          <w:sz w:val="24"/>
          <w:szCs w:val="24"/>
        </w:rPr>
      </w:pPr>
      <w:r w:rsidRPr="007D35B6">
        <w:rPr>
          <w:rFonts w:ascii="宋体" w:eastAsia="宋体" w:hAnsi="宋体" w:cs="宋体" w:hint="eastAsia"/>
          <w:b/>
          <w:bCs/>
          <w:color w:val="FF0000"/>
          <w:kern w:val="0"/>
          <w:sz w:val="24"/>
          <w:szCs w:val="24"/>
        </w:rPr>
        <w:lastRenderedPageBreak/>
        <w:t>八、 关于联系方式</w:t>
      </w:r>
      <w:r w:rsidRPr="007D35B6">
        <w:rPr>
          <w:rFonts w:ascii="宋体" w:eastAsia="宋体" w:hAnsi="宋体" w:cs="宋体" w:hint="eastAsia"/>
          <w:color w:val="FF0000"/>
          <w:kern w:val="0"/>
          <w:sz w:val="24"/>
          <w:szCs w:val="24"/>
        </w:rPr>
        <w:t>：</w:t>
      </w:r>
    </w:p>
    <w:p w14:paraId="1F4A9EC7" w14:textId="77777777" w:rsidR="007D35B6" w:rsidRDefault="007D35B6" w:rsidP="007D35B6">
      <w:pPr>
        <w:widowControl/>
        <w:spacing w:line="400" w:lineRule="exact"/>
        <w:ind w:left="420"/>
        <w:jc w:val="left"/>
        <w:rPr>
          <w:rFonts w:ascii="宋体" w:eastAsia="宋体" w:hAnsi="宋体" w:cs="宋体"/>
          <w:color w:val="FF0000"/>
          <w:kern w:val="0"/>
          <w:sz w:val="24"/>
          <w:szCs w:val="24"/>
        </w:rPr>
      </w:pPr>
      <w:r w:rsidRPr="007D35B6">
        <w:rPr>
          <w:rFonts w:ascii="宋体" w:eastAsia="宋体" w:hAnsi="宋体" w:cs="宋体" w:hint="eastAsia"/>
          <w:color w:val="FF0000"/>
          <w:kern w:val="0"/>
          <w:sz w:val="24"/>
          <w:szCs w:val="24"/>
        </w:rPr>
        <w:t>1、联系人：高小姐：0769-89281907  </w:t>
      </w:r>
    </w:p>
    <w:p w14:paraId="54C1A8CA" w14:textId="77777777" w:rsidR="007D35B6" w:rsidRDefault="007D35B6" w:rsidP="007D35B6">
      <w:pPr>
        <w:widowControl/>
        <w:spacing w:line="400" w:lineRule="exact"/>
        <w:ind w:left="420" w:firstLineChars="500" w:firstLine="1200"/>
        <w:jc w:val="left"/>
        <w:rPr>
          <w:rFonts w:ascii="宋体" w:eastAsia="宋体" w:hAnsi="宋体" w:cs="宋体"/>
          <w:color w:val="FF0000"/>
          <w:kern w:val="0"/>
          <w:sz w:val="24"/>
          <w:szCs w:val="24"/>
        </w:rPr>
      </w:pPr>
      <w:r w:rsidRPr="007D35B6">
        <w:rPr>
          <w:rFonts w:ascii="宋体" w:eastAsia="宋体" w:hAnsi="宋体" w:cs="宋体" w:hint="eastAsia"/>
          <w:color w:val="FF0000"/>
          <w:kern w:val="0"/>
          <w:sz w:val="24"/>
          <w:szCs w:val="24"/>
        </w:rPr>
        <w:t xml:space="preserve"> 沈先生：0769-89281954    </w:t>
      </w:r>
    </w:p>
    <w:p w14:paraId="5ECE6F62" w14:textId="0CB9F391" w:rsidR="007D35B6" w:rsidRPr="007D35B6" w:rsidRDefault="007D35B6" w:rsidP="007D35B6">
      <w:pPr>
        <w:widowControl/>
        <w:spacing w:line="400" w:lineRule="exact"/>
        <w:ind w:firstLineChars="600" w:firstLine="1440"/>
        <w:jc w:val="left"/>
        <w:rPr>
          <w:rFonts w:ascii="宋体" w:eastAsia="宋体" w:hAnsi="宋体" w:cs="宋体"/>
          <w:color w:val="FF0000"/>
          <w:kern w:val="0"/>
          <w:sz w:val="24"/>
          <w:szCs w:val="24"/>
        </w:rPr>
      </w:pPr>
      <w:r w:rsidRPr="007D35B6">
        <w:rPr>
          <w:rFonts w:ascii="宋体" w:eastAsia="宋体" w:hAnsi="宋体" w:cs="宋体" w:hint="eastAsia"/>
          <w:color w:val="FF0000"/>
          <w:kern w:val="0"/>
          <w:sz w:val="24"/>
          <w:szCs w:val="24"/>
        </w:rPr>
        <w:t> 周小姐：0769-89281916  </w:t>
      </w:r>
    </w:p>
    <w:p w14:paraId="3093E6C8" w14:textId="77777777" w:rsidR="007D35B6" w:rsidRPr="007D35B6" w:rsidRDefault="007D35B6" w:rsidP="007D35B6">
      <w:pPr>
        <w:widowControl/>
        <w:spacing w:line="400" w:lineRule="exact"/>
        <w:ind w:firstLine="435"/>
        <w:jc w:val="left"/>
        <w:rPr>
          <w:rFonts w:ascii="宋体" w:eastAsia="宋体" w:hAnsi="宋体" w:cs="宋体"/>
          <w:color w:val="FF0000"/>
          <w:kern w:val="0"/>
          <w:sz w:val="24"/>
          <w:szCs w:val="24"/>
        </w:rPr>
      </w:pPr>
      <w:r w:rsidRPr="007D35B6">
        <w:rPr>
          <w:rFonts w:ascii="宋体" w:eastAsia="宋体" w:hAnsi="宋体" w:cs="宋体" w:hint="eastAsia"/>
          <w:color w:val="FF0000"/>
          <w:kern w:val="0"/>
          <w:sz w:val="24"/>
          <w:szCs w:val="24"/>
        </w:rPr>
        <w:t>2、公司地址：广东省东莞市东城区东城科技工业园同振路33号（523127）</w:t>
      </w:r>
    </w:p>
    <w:p w14:paraId="35095AE0" w14:textId="77777777" w:rsidR="007D35B6" w:rsidRPr="007D35B6" w:rsidRDefault="007D35B6" w:rsidP="007D35B6">
      <w:pPr>
        <w:widowControl/>
        <w:spacing w:line="400" w:lineRule="exact"/>
        <w:ind w:firstLine="435"/>
        <w:jc w:val="left"/>
        <w:rPr>
          <w:rFonts w:ascii="宋体" w:eastAsia="宋体" w:hAnsi="宋体" w:cs="宋体"/>
          <w:color w:val="FF0000"/>
          <w:kern w:val="0"/>
          <w:sz w:val="24"/>
          <w:szCs w:val="24"/>
        </w:rPr>
      </w:pPr>
      <w:r w:rsidRPr="007D35B6">
        <w:rPr>
          <w:rFonts w:ascii="宋体" w:eastAsia="宋体" w:hAnsi="宋体" w:cs="宋体" w:hint="eastAsia"/>
          <w:color w:val="FF0000"/>
          <w:kern w:val="0"/>
          <w:sz w:val="24"/>
          <w:szCs w:val="24"/>
        </w:rPr>
        <w:t>3、生益电子招聘官方网站：https://sye.zhiye.com/</w:t>
      </w:r>
    </w:p>
    <w:p w14:paraId="42F02382" w14:textId="77777777" w:rsidR="007D35B6" w:rsidRPr="007D35B6" w:rsidRDefault="007D35B6" w:rsidP="007D35B6">
      <w:pPr>
        <w:widowControl/>
        <w:spacing w:line="400" w:lineRule="exact"/>
        <w:ind w:firstLine="435"/>
        <w:jc w:val="left"/>
        <w:rPr>
          <w:rFonts w:ascii="宋体" w:eastAsia="宋体" w:hAnsi="宋体" w:cs="宋体"/>
          <w:color w:val="000000" w:themeColor="text1"/>
          <w:kern w:val="0"/>
          <w:sz w:val="24"/>
          <w:szCs w:val="24"/>
        </w:rPr>
      </w:pPr>
    </w:p>
    <w:p w14:paraId="35410838" w14:textId="77777777" w:rsidR="00E65E1D" w:rsidRPr="007D35B6" w:rsidRDefault="00E65E1D" w:rsidP="007D35B6">
      <w:pPr>
        <w:spacing w:line="400" w:lineRule="exact"/>
        <w:rPr>
          <w:rFonts w:ascii="宋体" w:eastAsia="宋体" w:hAnsi="宋体"/>
          <w:color w:val="000000" w:themeColor="text1"/>
          <w:sz w:val="24"/>
          <w:szCs w:val="24"/>
        </w:rPr>
      </w:pPr>
    </w:p>
    <w:sectPr w:rsidR="00E65E1D" w:rsidRPr="007D3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0A"/>
    <w:rsid w:val="007D35B6"/>
    <w:rsid w:val="00884004"/>
    <w:rsid w:val="00D57237"/>
    <w:rsid w:val="00E4610A"/>
    <w:rsid w:val="00E6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A340"/>
  <w15:chartTrackingRefBased/>
  <w15:docId w15:val="{051984F7-BB63-418C-9798-B2188725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m-text">
    <w:name w:val="dm-text"/>
    <w:basedOn w:val="a"/>
    <w:rsid w:val="007D35B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D35B6"/>
    <w:rPr>
      <w:color w:val="0000FF"/>
      <w:u w:val="single"/>
    </w:rPr>
  </w:style>
  <w:style w:type="paragraph" w:styleId="a4">
    <w:name w:val="Normal (Web)"/>
    <w:basedOn w:val="a"/>
    <w:uiPriority w:val="99"/>
    <w:semiHidden/>
    <w:unhideWhenUsed/>
    <w:rsid w:val="007D35B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D35B6"/>
    <w:rPr>
      <w:b/>
      <w:bCs/>
    </w:rPr>
  </w:style>
  <w:style w:type="paragraph" w:styleId="a6">
    <w:name w:val="List Paragraph"/>
    <w:basedOn w:val="a"/>
    <w:uiPriority w:val="34"/>
    <w:qFormat/>
    <w:rsid w:val="007D35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14777">
      <w:bodyDiv w:val="1"/>
      <w:marLeft w:val="0"/>
      <w:marRight w:val="0"/>
      <w:marTop w:val="0"/>
      <w:marBottom w:val="0"/>
      <w:divBdr>
        <w:top w:val="none" w:sz="0" w:space="0" w:color="auto"/>
        <w:left w:val="none" w:sz="0" w:space="0" w:color="auto"/>
        <w:bottom w:val="none" w:sz="0" w:space="0" w:color="auto"/>
        <w:right w:val="none" w:sz="0" w:space="0" w:color="auto"/>
      </w:divBdr>
      <w:divsChild>
        <w:div w:id="1999454271">
          <w:marLeft w:val="0"/>
          <w:marRight w:val="0"/>
          <w:marTop w:val="0"/>
          <w:marBottom w:val="0"/>
          <w:divBdr>
            <w:top w:val="none" w:sz="0" w:space="0" w:color="auto"/>
            <w:left w:val="none" w:sz="0" w:space="0" w:color="auto"/>
            <w:bottom w:val="none" w:sz="0" w:space="0" w:color="auto"/>
            <w:right w:val="none" w:sz="0" w:space="0" w:color="auto"/>
          </w:divBdr>
          <w:divsChild>
            <w:div w:id="709887192">
              <w:marLeft w:val="0"/>
              <w:marRight w:val="0"/>
              <w:marTop w:val="0"/>
              <w:marBottom w:val="0"/>
              <w:divBdr>
                <w:top w:val="none" w:sz="0" w:space="0" w:color="auto"/>
                <w:left w:val="single" w:sz="18" w:space="11" w:color="60B0F4"/>
                <w:bottom w:val="none" w:sz="0" w:space="0" w:color="auto"/>
                <w:right w:val="none" w:sz="0" w:space="0" w:color="auto"/>
              </w:divBdr>
            </w:div>
            <w:div w:id="1764565184">
              <w:marLeft w:val="0"/>
              <w:marRight w:val="0"/>
              <w:marTop w:val="0"/>
              <w:marBottom w:val="0"/>
              <w:divBdr>
                <w:top w:val="none" w:sz="0" w:space="0" w:color="auto"/>
                <w:left w:val="none" w:sz="0" w:space="0" w:color="auto"/>
                <w:bottom w:val="none" w:sz="0" w:space="0" w:color="auto"/>
                <w:right w:val="none" w:sz="0" w:space="0" w:color="auto"/>
              </w:divBdr>
            </w:div>
          </w:divsChild>
        </w:div>
        <w:div w:id="1073091443">
          <w:marLeft w:val="0"/>
          <w:marRight w:val="0"/>
          <w:marTop w:val="0"/>
          <w:marBottom w:val="0"/>
          <w:divBdr>
            <w:top w:val="none" w:sz="0" w:space="0" w:color="auto"/>
            <w:left w:val="none" w:sz="0" w:space="0" w:color="auto"/>
            <w:bottom w:val="none" w:sz="0" w:space="0" w:color="auto"/>
            <w:right w:val="none" w:sz="0" w:space="0" w:color="auto"/>
          </w:divBdr>
          <w:divsChild>
            <w:div w:id="1027875782">
              <w:marLeft w:val="0"/>
              <w:marRight w:val="0"/>
              <w:marTop w:val="0"/>
              <w:marBottom w:val="0"/>
              <w:divBdr>
                <w:top w:val="none" w:sz="0" w:space="0" w:color="auto"/>
                <w:left w:val="single" w:sz="18" w:space="11" w:color="60B0F4"/>
                <w:bottom w:val="none" w:sz="0" w:space="0" w:color="auto"/>
                <w:right w:val="none" w:sz="0" w:space="0" w:color="auto"/>
              </w:divBdr>
            </w:div>
            <w:div w:id="21395146">
              <w:marLeft w:val="0"/>
              <w:marRight w:val="0"/>
              <w:marTop w:val="0"/>
              <w:marBottom w:val="0"/>
              <w:divBdr>
                <w:top w:val="none" w:sz="0" w:space="0" w:color="auto"/>
                <w:left w:val="none" w:sz="0" w:space="0" w:color="auto"/>
                <w:bottom w:val="none" w:sz="0" w:space="0" w:color="auto"/>
                <w:right w:val="none" w:sz="0" w:space="0" w:color="auto"/>
              </w:divBdr>
            </w:div>
          </w:divsChild>
        </w:div>
        <w:div w:id="1851677255">
          <w:marLeft w:val="0"/>
          <w:marRight w:val="0"/>
          <w:marTop w:val="0"/>
          <w:marBottom w:val="0"/>
          <w:divBdr>
            <w:top w:val="none" w:sz="0" w:space="0" w:color="auto"/>
            <w:left w:val="none" w:sz="0" w:space="0" w:color="auto"/>
            <w:bottom w:val="none" w:sz="0" w:space="0" w:color="auto"/>
            <w:right w:val="none" w:sz="0" w:space="0" w:color="auto"/>
          </w:divBdr>
          <w:divsChild>
            <w:div w:id="730427933">
              <w:marLeft w:val="0"/>
              <w:marRight w:val="0"/>
              <w:marTop w:val="0"/>
              <w:marBottom w:val="0"/>
              <w:divBdr>
                <w:top w:val="none" w:sz="0" w:space="0" w:color="auto"/>
                <w:left w:val="single" w:sz="18" w:space="11" w:color="60B0F4"/>
                <w:bottom w:val="none" w:sz="0" w:space="0" w:color="auto"/>
                <w:right w:val="none" w:sz="0" w:space="0" w:color="auto"/>
              </w:divBdr>
            </w:div>
            <w:div w:id="21121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ye.com.cn/" TargetMode="External"/><Relationship Id="rId4" Type="http://schemas.openxmlformats.org/officeDocument/2006/relationships/hyperlink" Target="http://www.sye.com.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海斌</dc:creator>
  <cp:keywords/>
  <dc:description/>
  <cp:lastModifiedBy>胡 海斌</cp:lastModifiedBy>
  <cp:revision>4</cp:revision>
  <dcterms:created xsi:type="dcterms:W3CDTF">2020-10-18T14:31:00Z</dcterms:created>
  <dcterms:modified xsi:type="dcterms:W3CDTF">2020-10-19T11:28:00Z</dcterms:modified>
</cp:coreProperties>
</file>